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DCCEB" w14:textId="6F565FB7" w:rsidR="00FF4C02" w:rsidRPr="00BF78FF" w:rsidRDefault="00FF4C02" w:rsidP="00BF78FF">
      <w:pPr>
        <w:jc w:val="center"/>
        <w:rPr>
          <w:sz w:val="23"/>
          <w:szCs w:val="23"/>
        </w:rPr>
      </w:pPr>
    </w:p>
    <w:p w14:paraId="6CB989C6" w14:textId="238814E3" w:rsidR="00BF78FF" w:rsidRPr="00BF78FF" w:rsidRDefault="00BF78FF">
      <w:pPr>
        <w:rPr>
          <w:sz w:val="23"/>
          <w:szCs w:val="23"/>
        </w:rPr>
      </w:pPr>
      <w:r w:rsidRPr="00BF78FF">
        <w:rPr>
          <w:sz w:val="23"/>
          <w:szCs w:val="23"/>
        </w:rPr>
        <w:t>Informacja prasowa</w:t>
      </w:r>
      <w:r w:rsidRPr="00BF78FF">
        <w:rPr>
          <w:sz w:val="23"/>
          <w:szCs w:val="23"/>
        </w:rPr>
        <w:tab/>
      </w:r>
    </w:p>
    <w:p w14:paraId="3696115F" w14:textId="7970B39D" w:rsidR="00BF78FF" w:rsidRPr="00BF78FF" w:rsidRDefault="00BF78FF" w:rsidP="00BF78FF">
      <w:pPr>
        <w:jc w:val="right"/>
        <w:rPr>
          <w:sz w:val="23"/>
          <w:szCs w:val="23"/>
        </w:rPr>
      </w:pPr>
      <w:r w:rsidRPr="00BF78FF">
        <w:rPr>
          <w:sz w:val="23"/>
          <w:szCs w:val="23"/>
        </w:rPr>
        <w:t xml:space="preserve">Warszawa, </w:t>
      </w:r>
      <w:r w:rsidR="00F072AB">
        <w:rPr>
          <w:sz w:val="23"/>
          <w:szCs w:val="23"/>
        </w:rPr>
        <w:t>3</w:t>
      </w:r>
      <w:r w:rsidRPr="00BF78FF">
        <w:rPr>
          <w:sz w:val="23"/>
          <w:szCs w:val="23"/>
        </w:rPr>
        <w:t xml:space="preserve"> </w:t>
      </w:r>
      <w:r w:rsidR="006E2155">
        <w:rPr>
          <w:sz w:val="23"/>
          <w:szCs w:val="23"/>
        </w:rPr>
        <w:t>czerwca</w:t>
      </w:r>
      <w:r w:rsidR="00251B2C">
        <w:rPr>
          <w:sz w:val="23"/>
          <w:szCs w:val="23"/>
        </w:rPr>
        <w:t xml:space="preserve"> </w:t>
      </w:r>
      <w:r w:rsidRPr="00BF78FF">
        <w:rPr>
          <w:sz w:val="23"/>
          <w:szCs w:val="23"/>
        </w:rPr>
        <w:t>2020</w:t>
      </w:r>
    </w:p>
    <w:p w14:paraId="4A89484B" w14:textId="77777777" w:rsidR="0078056A" w:rsidRDefault="0078056A" w:rsidP="00BF78FF">
      <w:pPr>
        <w:jc w:val="center"/>
        <w:rPr>
          <w:b/>
          <w:bCs/>
          <w:sz w:val="32"/>
          <w:szCs w:val="32"/>
        </w:rPr>
      </w:pPr>
    </w:p>
    <w:p w14:paraId="54552184" w14:textId="3592C6F2" w:rsidR="00035EE9" w:rsidRDefault="006E2155" w:rsidP="00632598">
      <w:pPr>
        <w:jc w:val="center"/>
        <w:rPr>
          <w:b/>
          <w:bCs/>
          <w:sz w:val="32"/>
          <w:szCs w:val="32"/>
        </w:rPr>
      </w:pPr>
      <w:r w:rsidRPr="006E2155">
        <w:rPr>
          <w:b/>
          <w:bCs/>
          <w:sz w:val="32"/>
          <w:szCs w:val="32"/>
        </w:rPr>
        <w:t>Mamo, oczy mnie swędzą! Uważaj, to może być alergia</w:t>
      </w:r>
      <w:r w:rsidR="00D57A54">
        <w:rPr>
          <w:b/>
          <w:bCs/>
          <w:sz w:val="32"/>
          <w:szCs w:val="32"/>
        </w:rPr>
        <w:t>.</w:t>
      </w:r>
      <w:r w:rsidR="00035EE9">
        <w:rPr>
          <w:b/>
          <w:bCs/>
          <w:sz w:val="32"/>
          <w:szCs w:val="32"/>
        </w:rPr>
        <w:t xml:space="preserve"> </w:t>
      </w:r>
    </w:p>
    <w:p w14:paraId="4F8ED127" w14:textId="02E83EFA" w:rsidR="002061A1" w:rsidRDefault="00D57A54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Swędzenie oczu to bardzo uciążliwa</w:t>
      </w:r>
      <w:r w:rsidR="00FA1318">
        <w:rPr>
          <w:b/>
          <w:bCs/>
          <w:sz w:val="23"/>
          <w:szCs w:val="23"/>
        </w:rPr>
        <w:t xml:space="preserve"> dolegliwość</w:t>
      </w:r>
      <w:r>
        <w:rPr>
          <w:b/>
          <w:bCs/>
          <w:sz w:val="23"/>
          <w:szCs w:val="23"/>
        </w:rPr>
        <w:t>. Nieodpartą chęć tarcia</w:t>
      </w:r>
      <w:r w:rsidR="00721C2B">
        <w:rPr>
          <w:b/>
          <w:bCs/>
          <w:sz w:val="23"/>
          <w:szCs w:val="23"/>
        </w:rPr>
        <w:t xml:space="preserve"> należy</w:t>
      </w:r>
      <w:r>
        <w:rPr>
          <w:b/>
          <w:bCs/>
          <w:sz w:val="23"/>
          <w:szCs w:val="23"/>
        </w:rPr>
        <w:t xml:space="preserve"> powstrzymać</w:t>
      </w:r>
      <w:r w:rsidRPr="00721C2B">
        <w:rPr>
          <w:b/>
          <w:bCs/>
          <w:sz w:val="23"/>
          <w:szCs w:val="23"/>
        </w:rPr>
        <w:t xml:space="preserve">, </w:t>
      </w:r>
      <w:r w:rsidR="00721C2B" w:rsidRPr="00721C2B">
        <w:rPr>
          <w:b/>
          <w:bCs/>
          <w:sz w:val="23"/>
          <w:szCs w:val="23"/>
        </w:rPr>
        <w:t>a</w:t>
      </w:r>
      <w:r w:rsidRPr="00721C2B">
        <w:rPr>
          <w:b/>
          <w:bCs/>
          <w:sz w:val="23"/>
          <w:szCs w:val="23"/>
        </w:rPr>
        <w:t>by</w:t>
      </w:r>
      <w:r>
        <w:rPr>
          <w:b/>
          <w:bCs/>
          <w:sz w:val="23"/>
          <w:szCs w:val="23"/>
        </w:rPr>
        <w:t xml:space="preserve"> nie doszło do </w:t>
      </w:r>
      <w:r w:rsidR="00641049">
        <w:rPr>
          <w:b/>
          <w:bCs/>
          <w:sz w:val="23"/>
          <w:szCs w:val="23"/>
        </w:rPr>
        <w:t xml:space="preserve">silniejszego </w:t>
      </w:r>
      <w:r>
        <w:rPr>
          <w:b/>
          <w:bCs/>
          <w:sz w:val="23"/>
          <w:szCs w:val="23"/>
        </w:rPr>
        <w:t xml:space="preserve">zaczerwienienia, łzawienia, pieczenia, </w:t>
      </w:r>
      <w:r w:rsidR="000A35C0">
        <w:rPr>
          <w:b/>
          <w:bCs/>
          <w:sz w:val="23"/>
          <w:szCs w:val="23"/>
        </w:rPr>
        <w:t xml:space="preserve">czy też </w:t>
      </w:r>
      <w:r w:rsidR="00641049">
        <w:rPr>
          <w:b/>
          <w:bCs/>
          <w:sz w:val="23"/>
          <w:szCs w:val="23"/>
        </w:rPr>
        <w:t xml:space="preserve">do </w:t>
      </w:r>
      <w:r>
        <w:rPr>
          <w:b/>
          <w:bCs/>
          <w:sz w:val="23"/>
          <w:szCs w:val="23"/>
        </w:rPr>
        <w:t xml:space="preserve">rozwoju ewentualnego </w:t>
      </w:r>
      <w:proofErr w:type="spellStart"/>
      <w:r w:rsidR="00641049">
        <w:rPr>
          <w:b/>
          <w:bCs/>
          <w:sz w:val="23"/>
          <w:szCs w:val="23"/>
        </w:rPr>
        <w:t>nadkażenia</w:t>
      </w:r>
      <w:proofErr w:type="spellEnd"/>
      <w:r w:rsidR="00641049">
        <w:rPr>
          <w:b/>
          <w:bCs/>
          <w:sz w:val="23"/>
          <w:szCs w:val="23"/>
        </w:rPr>
        <w:t xml:space="preserve"> bakteryjnego.</w:t>
      </w:r>
      <w:r>
        <w:rPr>
          <w:b/>
          <w:bCs/>
          <w:sz w:val="23"/>
          <w:szCs w:val="23"/>
        </w:rPr>
        <w:t xml:space="preserve"> Co zrobić, gdy problem dotyka najmłodszych, jak wytłumaczyć dziecku, </w:t>
      </w:r>
      <w:r w:rsidR="00721C2B">
        <w:rPr>
          <w:b/>
          <w:bCs/>
          <w:sz w:val="23"/>
          <w:szCs w:val="23"/>
        </w:rPr>
        <w:t xml:space="preserve">że musi </w:t>
      </w:r>
      <w:r>
        <w:rPr>
          <w:b/>
          <w:bCs/>
          <w:sz w:val="23"/>
          <w:szCs w:val="23"/>
        </w:rPr>
        <w:t>opanowa</w:t>
      </w:r>
      <w:r w:rsidR="00721C2B">
        <w:rPr>
          <w:b/>
          <w:bCs/>
          <w:sz w:val="23"/>
          <w:szCs w:val="23"/>
        </w:rPr>
        <w:t>ć</w:t>
      </w:r>
      <w:r>
        <w:rPr>
          <w:b/>
          <w:bCs/>
          <w:sz w:val="23"/>
          <w:szCs w:val="23"/>
        </w:rPr>
        <w:t xml:space="preserve"> pokusę drapania? Dowiedz się, czym może być spowodowane swędzenie oczu i jak przynieść natychmiastową ulgę maluszkowi. </w:t>
      </w:r>
    </w:p>
    <w:p w14:paraId="5D3D8073" w14:textId="7FEED5F1" w:rsidR="00C25FFE" w:rsidRDefault="00831FB0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Mamo, moje oczy! </w:t>
      </w:r>
    </w:p>
    <w:p w14:paraId="08928DE4" w14:textId="4845B375" w:rsidR="00831FB0" w:rsidRPr="00831FB0" w:rsidRDefault="00700C18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dzieci bardzo łatwo dochodzi do infekcji oczu, trudno </w:t>
      </w:r>
      <w:r w:rsidRPr="00721C2B">
        <w:rPr>
          <w:sz w:val="23"/>
          <w:szCs w:val="23"/>
        </w:rPr>
        <w:t>wytłumaczyć im, by nie</w:t>
      </w:r>
      <w:r>
        <w:rPr>
          <w:sz w:val="23"/>
          <w:szCs w:val="23"/>
        </w:rPr>
        <w:t xml:space="preserve"> dotykały, a tym samym nie przenosiły drobnoustrojów. Nieprzyjemne uczucie mogą wywoływać </w:t>
      </w:r>
      <w:r w:rsidR="00641049">
        <w:rPr>
          <w:sz w:val="23"/>
          <w:szCs w:val="23"/>
        </w:rPr>
        <w:t>wirusy</w:t>
      </w:r>
      <w:r>
        <w:rPr>
          <w:sz w:val="23"/>
          <w:szCs w:val="23"/>
        </w:rPr>
        <w:t xml:space="preserve">, bakterie, </w:t>
      </w:r>
      <w:r w:rsidR="00641049">
        <w:rPr>
          <w:sz w:val="23"/>
          <w:szCs w:val="23"/>
        </w:rPr>
        <w:t>grzyby</w:t>
      </w:r>
      <w:r w:rsidR="00641049" w:rsidDel="00641049">
        <w:rPr>
          <w:sz w:val="23"/>
          <w:szCs w:val="23"/>
        </w:rPr>
        <w:t xml:space="preserve"> </w:t>
      </w:r>
      <w:r>
        <w:rPr>
          <w:sz w:val="23"/>
          <w:szCs w:val="23"/>
        </w:rPr>
        <w:t>oraz bardzo często alergeny. Jeśli zauważysz, że Twoja pociecha często pociera oczy i</w:t>
      </w:r>
      <w:r w:rsidR="00B6243D">
        <w:rPr>
          <w:sz w:val="23"/>
          <w:szCs w:val="23"/>
        </w:rPr>
        <w:t> </w:t>
      </w:r>
      <w:r>
        <w:rPr>
          <w:sz w:val="23"/>
          <w:szCs w:val="23"/>
        </w:rPr>
        <w:t>skarży się na uczucie swędzenia, należy zwrócić baczną uwagę na objawy współtowarzyszące. Jeżeli nie są to dolegliwości typowe dla przeziębienia (np. gorączka), zapalenia zatok (gęsta wydzielina z</w:t>
      </w:r>
      <w:r w:rsidR="00FA1318">
        <w:rPr>
          <w:sz w:val="23"/>
          <w:szCs w:val="23"/>
        </w:rPr>
        <w:t> </w:t>
      </w:r>
      <w:r>
        <w:rPr>
          <w:sz w:val="23"/>
          <w:szCs w:val="23"/>
        </w:rPr>
        <w:t xml:space="preserve">nosa) czy </w:t>
      </w:r>
      <w:r w:rsidR="00125FC5">
        <w:rPr>
          <w:sz w:val="23"/>
          <w:szCs w:val="23"/>
        </w:rPr>
        <w:t xml:space="preserve">ucha (silny, pulsujący ból), to najprawdopodobniej przyczyną jest alergia. Natomiast swędzenie okolic oczu to nieprawidłowa reakcja organizmu na kontakt z alergenem. </w:t>
      </w:r>
      <w:r w:rsidR="00C94ED9">
        <w:rPr>
          <w:sz w:val="23"/>
          <w:szCs w:val="23"/>
        </w:rPr>
        <w:t>Zwykle objawia się także kichaniem, wodnistym katarem</w:t>
      </w:r>
      <w:r w:rsidR="00F44567">
        <w:rPr>
          <w:sz w:val="23"/>
          <w:szCs w:val="23"/>
        </w:rPr>
        <w:t>,</w:t>
      </w:r>
      <w:r w:rsidR="00C94ED9">
        <w:rPr>
          <w:sz w:val="23"/>
          <w:szCs w:val="23"/>
        </w:rPr>
        <w:t xml:space="preserve"> kaszlem</w:t>
      </w:r>
      <w:r w:rsidR="00F44567">
        <w:rPr>
          <w:sz w:val="23"/>
          <w:szCs w:val="23"/>
        </w:rPr>
        <w:t>, a nawet wysypką</w:t>
      </w:r>
      <w:r w:rsidR="00C94ED9">
        <w:rPr>
          <w:sz w:val="23"/>
          <w:szCs w:val="23"/>
        </w:rPr>
        <w:t xml:space="preserve">. </w:t>
      </w:r>
      <w:r w:rsidR="00FA1318">
        <w:rPr>
          <w:sz w:val="23"/>
          <w:szCs w:val="23"/>
        </w:rPr>
        <w:t xml:space="preserve">Wszelkie niepokojące symptomy należy skonsultować z lekarzem, który po przeprowadzonym wywiadzie medycznym oraz badaniu, będzie mógł stwierdzić czy źródłem problemów jest alergia, zaleci także właściwe postępowanie. </w:t>
      </w:r>
    </w:p>
    <w:p w14:paraId="1D4E7D29" w14:textId="795A29BC" w:rsidR="00831FB0" w:rsidRDefault="00831FB0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Mamo, dlaczego to tak swędzi? </w:t>
      </w:r>
    </w:p>
    <w:p w14:paraId="31E382F6" w14:textId="723C2B10" w:rsidR="00C94ED9" w:rsidRDefault="00C53989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To, jak długo się utrzymuje i jak intensywny jest stan zapalny wywołany przez czynniki zewnętrzne, zależy od rodzaju alergenu. Może przybierać trzy różne formy: </w:t>
      </w:r>
    </w:p>
    <w:p w14:paraId="2E1C9E26" w14:textId="16ED84AA" w:rsidR="00C53989" w:rsidRDefault="00F44567" w:rsidP="00F44567">
      <w:pPr>
        <w:pStyle w:val="Akapitzlist"/>
        <w:numPr>
          <w:ilvl w:val="0"/>
          <w:numId w:val="12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okresową – objawy pojawiają się w określonym czasie w ciągu roku, zazwyczaj w</w:t>
      </w:r>
      <w:r w:rsidR="00B6243D">
        <w:rPr>
          <w:sz w:val="23"/>
          <w:szCs w:val="23"/>
        </w:rPr>
        <w:t> </w:t>
      </w:r>
      <w:r>
        <w:rPr>
          <w:sz w:val="23"/>
          <w:szCs w:val="23"/>
        </w:rPr>
        <w:t xml:space="preserve">okolicach wiosny – zwykle </w:t>
      </w:r>
      <w:r w:rsidR="00B6243D">
        <w:rPr>
          <w:sz w:val="23"/>
          <w:szCs w:val="23"/>
        </w:rPr>
        <w:t xml:space="preserve">jest to </w:t>
      </w:r>
      <w:r>
        <w:rPr>
          <w:sz w:val="23"/>
          <w:szCs w:val="23"/>
        </w:rPr>
        <w:t xml:space="preserve">uczulenie na pyłki roślin, </w:t>
      </w:r>
    </w:p>
    <w:p w14:paraId="3E6EF3BD" w14:textId="0DD40CEC" w:rsidR="00F44567" w:rsidRDefault="00F44567" w:rsidP="00F44567">
      <w:pPr>
        <w:pStyle w:val="Akapitzlist"/>
        <w:numPr>
          <w:ilvl w:val="0"/>
          <w:numId w:val="12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napadową – reakcj</w:t>
      </w:r>
      <w:r w:rsidR="00030FB9">
        <w:rPr>
          <w:sz w:val="23"/>
          <w:szCs w:val="23"/>
        </w:rPr>
        <w:t>a</w:t>
      </w:r>
      <w:r>
        <w:rPr>
          <w:sz w:val="23"/>
          <w:szCs w:val="23"/>
        </w:rPr>
        <w:t xml:space="preserve"> następuje nagle, po bezpośrednim kontakcie z alergenem i mija w</w:t>
      </w:r>
      <w:r w:rsidR="00B6243D">
        <w:rPr>
          <w:sz w:val="23"/>
          <w:szCs w:val="23"/>
        </w:rPr>
        <w:t> </w:t>
      </w:r>
      <w:r>
        <w:rPr>
          <w:sz w:val="23"/>
          <w:szCs w:val="23"/>
        </w:rPr>
        <w:t xml:space="preserve">przeciągu doby lub dwóch, np. po głaskaniu zwierząt, </w:t>
      </w:r>
    </w:p>
    <w:p w14:paraId="531DFF20" w14:textId="35026DEA" w:rsidR="00F44567" w:rsidRDefault="00F44567" w:rsidP="00F44567">
      <w:pPr>
        <w:pStyle w:val="Akapitzlist"/>
        <w:numPr>
          <w:ilvl w:val="0"/>
          <w:numId w:val="12"/>
        </w:num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przewlekłą – alergia pojawia się stale, występuje całorocznie – wiąże się z uczuleniem na takie czynniki, jak </w:t>
      </w:r>
      <w:r w:rsidR="00641049">
        <w:rPr>
          <w:sz w:val="23"/>
          <w:szCs w:val="23"/>
        </w:rPr>
        <w:t>np.</w:t>
      </w:r>
      <w:r w:rsidR="00FA131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kurz i pleśń. </w:t>
      </w:r>
    </w:p>
    <w:p w14:paraId="5B39B0F5" w14:textId="413BEA9B" w:rsidR="00835A24" w:rsidRDefault="00EE652F" w:rsidP="00C53989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Najczęściej mamy do czynienia z nieprawidłową reakcję organizmu na pyłki (głównie traw lub drzew, takich jak brzoza czy olcha)</w:t>
      </w:r>
      <w:r w:rsidR="00835A24">
        <w:rPr>
          <w:sz w:val="23"/>
          <w:szCs w:val="23"/>
        </w:rPr>
        <w:t xml:space="preserve">. Alergen </w:t>
      </w:r>
      <w:r w:rsidR="00641049">
        <w:rPr>
          <w:sz w:val="23"/>
          <w:szCs w:val="23"/>
        </w:rPr>
        <w:t xml:space="preserve">może dostać się </w:t>
      </w:r>
      <w:r w:rsidR="00835A24">
        <w:rPr>
          <w:sz w:val="23"/>
          <w:szCs w:val="23"/>
        </w:rPr>
        <w:t xml:space="preserve">do obu </w:t>
      </w:r>
      <w:r w:rsidR="00641049">
        <w:rPr>
          <w:sz w:val="23"/>
          <w:szCs w:val="23"/>
        </w:rPr>
        <w:t>oczu</w:t>
      </w:r>
      <w:r w:rsidR="00835A24">
        <w:rPr>
          <w:sz w:val="23"/>
          <w:szCs w:val="23"/>
        </w:rPr>
        <w:t xml:space="preserve">, dlatego też objawy będą dotyczyć zarówno oka prawego, jak i lewego. Inaczej jest w przypadku uczulenia na sierść zwierząt. </w:t>
      </w:r>
      <w:r w:rsidR="00835A24">
        <w:rPr>
          <w:sz w:val="23"/>
          <w:szCs w:val="23"/>
        </w:rPr>
        <w:lastRenderedPageBreak/>
        <w:t xml:space="preserve">W tym przypadku swędzenie może </w:t>
      </w:r>
      <w:r w:rsidR="00641049">
        <w:rPr>
          <w:sz w:val="23"/>
          <w:szCs w:val="23"/>
        </w:rPr>
        <w:t>dotyczyć tylko jednego oka</w:t>
      </w:r>
      <w:r w:rsidR="00835A24">
        <w:rPr>
          <w:sz w:val="23"/>
          <w:szCs w:val="23"/>
        </w:rPr>
        <w:t xml:space="preserve"> które miało kontakt z czynnikiem alergizującym. </w:t>
      </w:r>
    </w:p>
    <w:p w14:paraId="12FFFD32" w14:textId="632C0682" w:rsidR="00831FB0" w:rsidRPr="00C53989" w:rsidRDefault="00C94ED9" w:rsidP="00C53989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 w:rsidRPr="00C53989">
        <w:rPr>
          <w:sz w:val="23"/>
          <w:szCs w:val="23"/>
        </w:rPr>
        <w:t>Odpowiednia reakcja i zdiagnozowanie problemu są bardzo ważne, by zniwelować nieprzyjemne objawy i nie doprowadzić do zapal</w:t>
      </w:r>
      <w:r w:rsidR="00FA1318">
        <w:rPr>
          <w:sz w:val="23"/>
          <w:szCs w:val="23"/>
        </w:rPr>
        <w:t>e</w:t>
      </w:r>
      <w:r w:rsidRPr="00C53989">
        <w:rPr>
          <w:sz w:val="23"/>
          <w:szCs w:val="23"/>
        </w:rPr>
        <w:t>ni</w:t>
      </w:r>
      <w:r w:rsidR="00641049">
        <w:rPr>
          <w:sz w:val="23"/>
          <w:szCs w:val="23"/>
        </w:rPr>
        <w:t>a</w:t>
      </w:r>
      <w:r w:rsidRPr="00C53989">
        <w:rPr>
          <w:sz w:val="23"/>
          <w:szCs w:val="23"/>
        </w:rPr>
        <w:t xml:space="preserve"> spojówek, a nawet poważniejszych problemów ze wzrokiem. </w:t>
      </w:r>
    </w:p>
    <w:p w14:paraId="75B30242" w14:textId="59DF4829" w:rsidR="00831FB0" w:rsidRDefault="00831FB0" w:rsidP="0008489A">
      <w:pPr>
        <w:pBdr>
          <w:bottom w:val="single" w:sz="6" w:space="1" w:color="auto"/>
        </w:pBdr>
        <w:spacing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Mamo, zrób coś! </w:t>
      </w:r>
    </w:p>
    <w:p w14:paraId="5CDF1121" w14:textId="22C4BE89" w:rsidR="00FA1318" w:rsidRDefault="00030FB9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Skuteczna walka z alergią polega przede wszystkim na prawidłowym wskazaniu alergenów za pomocą specjalistycznych testów, a następnie unikaniu czynników drażniących. </w:t>
      </w:r>
      <w:r w:rsidR="00F309DC">
        <w:rPr>
          <w:sz w:val="23"/>
          <w:szCs w:val="23"/>
        </w:rPr>
        <w:t xml:space="preserve">Niezbędnym krokiem, jest udanie się z dzieckiem do lekarza, który dzięki badaniom zdiagnozuje przyczyny alergii, a także zaordynuje dalsze leczenie. </w:t>
      </w:r>
      <w:r>
        <w:rPr>
          <w:sz w:val="23"/>
          <w:szCs w:val="23"/>
        </w:rPr>
        <w:t xml:space="preserve">Jednak, gdy dojdzie już do reakcji alergicznej, która w znacznym stopniu atakuje oczy, powodując ich swędzenie, pieczenie, a nawet łzawienie, trzeba działać natychmiastowo, by </w:t>
      </w:r>
      <w:r w:rsidR="00021A32">
        <w:rPr>
          <w:sz w:val="23"/>
          <w:szCs w:val="23"/>
        </w:rPr>
        <w:t xml:space="preserve">bezzwłocznie </w:t>
      </w:r>
      <w:r>
        <w:rPr>
          <w:sz w:val="23"/>
          <w:szCs w:val="23"/>
        </w:rPr>
        <w:t xml:space="preserve">przynieść ulgę. </w:t>
      </w:r>
    </w:p>
    <w:p w14:paraId="58619AD5" w14:textId="74A0FEF8" w:rsidR="00030FB9" w:rsidRPr="00831FB0" w:rsidRDefault="00030FB9" w:rsidP="0008489A">
      <w:pPr>
        <w:pBdr>
          <w:bottom w:val="single" w:sz="6" w:space="1" w:color="auto"/>
        </w:pBd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Posiadanie niezawodnej pomocy w domowej apteczce, jest </w:t>
      </w:r>
      <w:r w:rsidR="00021A32">
        <w:rPr>
          <w:sz w:val="23"/>
          <w:szCs w:val="23"/>
        </w:rPr>
        <w:t>konieczne</w:t>
      </w:r>
      <w:r>
        <w:rPr>
          <w:sz w:val="23"/>
          <w:szCs w:val="23"/>
        </w:rPr>
        <w:t xml:space="preserve">, zwłaszcza w przypadku dzieci, które </w:t>
      </w:r>
      <w:r w:rsidR="00021A32">
        <w:rPr>
          <w:sz w:val="23"/>
          <w:szCs w:val="23"/>
        </w:rPr>
        <w:t>nie mogąc powstrzymać tarcia, tylko zaostrzają przebieg alergii. W</w:t>
      </w:r>
      <w:r w:rsidR="00B6243D">
        <w:rPr>
          <w:sz w:val="23"/>
          <w:szCs w:val="23"/>
        </w:rPr>
        <w:t> </w:t>
      </w:r>
      <w:r w:rsidR="00021A32">
        <w:rPr>
          <w:sz w:val="23"/>
          <w:szCs w:val="23"/>
        </w:rPr>
        <w:t xml:space="preserve">takiej sytuacji wsparciem każdej mamy będą krople do oczu, niezbędnik </w:t>
      </w:r>
      <w:r w:rsidR="00AA57C4">
        <w:rPr>
          <w:sz w:val="23"/>
          <w:szCs w:val="23"/>
        </w:rPr>
        <w:t xml:space="preserve">dla </w:t>
      </w:r>
      <w:r w:rsidR="00021A32">
        <w:rPr>
          <w:sz w:val="23"/>
          <w:szCs w:val="23"/>
        </w:rPr>
        <w:t xml:space="preserve">każdego małego alergika. Ważne, by w przypadku dzieci zadbać o naturalny skład bez konserwantów, który wspomoże leczenie, zapobiegnie przykrym objawom, złagodzi podrażnienia i </w:t>
      </w:r>
      <w:r w:rsidR="00B6243D">
        <w:rPr>
          <w:sz w:val="23"/>
          <w:szCs w:val="23"/>
        </w:rPr>
        <w:t xml:space="preserve">przyspieszy </w:t>
      </w:r>
      <w:r w:rsidR="00021A32">
        <w:rPr>
          <w:sz w:val="23"/>
          <w:szCs w:val="23"/>
        </w:rPr>
        <w:t xml:space="preserve">regenerację. Dobrym wyborem jest Ektin, </w:t>
      </w:r>
      <w:r w:rsidRPr="00030FB9">
        <w:rPr>
          <w:sz w:val="23"/>
          <w:szCs w:val="23"/>
        </w:rPr>
        <w:t>innowacyjne krople do oczu</w:t>
      </w:r>
      <w:r w:rsidR="00021A32">
        <w:rPr>
          <w:sz w:val="23"/>
          <w:szCs w:val="23"/>
        </w:rPr>
        <w:t xml:space="preserve">, dostępne bez recepty, </w:t>
      </w:r>
      <w:r w:rsidRPr="00030FB9">
        <w:rPr>
          <w:sz w:val="23"/>
          <w:szCs w:val="23"/>
        </w:rPr>
        <w:t xml:space="preserve">zawierające naturalną cząsteczkę Ectoin® </w:t>
      </w:r>
      <w:r w:rsidR="00021A32">
        <w:rPr>
          <w:sz w:val="23"/>
          <w:szCs w:val="23"/>
        </w:rPr>
        <w:t xml:space="preserve">(mającą działanie ochronne) </w:t>
      </w:r>
      <w:r w:rsidRPr="00030FB9">
        <w:rPr>
          <w:sz w:val="23"/>
          <w:szCs w:val="23"/>
        </w:rPr>
        <w:t>oraz kwas hialuronowy</w:t>
      </w:r>
      <w:r w:rsidR="00021A32">
        <w:rPr>
          <w:sz w:val="23"/>
          <w:szCs w:val="23"/>
        </w:rPr>
        <w:t xml:space="preserve"> (poprawiający komfort)</w:t>
      </w:r>
      <w:r w:rsidRPr="00030FB9">
        <w:rPr>
          <w:sz w:val="23"/>
          <w:szCs w:val="23"/>
        </w:rPr>
        <w:t xml:space="preserve">. </w:t>
      </w:r>
      <w:r w:rsidR="003B6D66">
        <w:rPr>
          <w:sz w:val="23"/>
          <w:szCs w:val="23"/>
        </w:rPr>
        <w:t xml:space="preserve">Składniki te dodatkowo stworzą naturalną, ochronną tarczę, która zabezpieczy oko dziecka przed wniknięciem </w:t>
      </w:r>
      <w:r w:rsidR="00AA57C4">
        <w:rPr>
          <w:sz w:val="23"/>
          <w:szCs w:val="23"/>
        </w:rPr>
        <w:t>alergenów</w:t>
      </w:r>
      <w:r w:rsidR="003B6D66">
        <w:rPr>
          <w:sz w:val="23"/>
          <w:szCs w:val="23"/>
        </w:rPr>
        <w:t xml:space="preserve">. </w:t>
      </w:r>
    </w:p>
    <w:p w14:paraId="491FA3E8" w14:textId="77777777" w:rsidR="00C25FFE" w:rsidRPr="0008489A" w:rsidRDefault="00C25FFE" w:rsidP="0008489A">
      <w:pPr>
        <w:pBdr>
          <w:bottom w:val="single" w:sz="6" w:space="1" w:color="auto"/>
        </w:pBdr>
        <w:spacing w:line="240" w:lineRule="auto"/>
        <w:jc w:val="both"/>
        <w:rPr>
          <w:sz w:val="18"/>
          <w:szCs w:val="18"/>
        </w:rPr>
      </w:pPr>
    </w:p>
    <w:p w14:paraId="20F65FE2" w14:textId="5BE4BC41" w:rsidR="002061A1" w:rsidRDefault="002061A1" w:rsidP="0008489A">
      <w:pPr>
        <w:spacing w:line="240" w:lineRule="auto"/>
        <w:jc w:val="both"/>
        <w:rPr>
          <w:sz w:val="18"/>
          <w:szCs w:val="18"/>
        </w:rPr>
      </w:pPr>
      <w:r w:rsidRPr="0008489A">
        <w:rPr>
          <w:sz w:val="18"/>
          <w:szCs w:val="18"/>
        </w:rPr>
        <w:t>Źródła:</w:t>
      </w:r>
      <w:r w:rsidR="002B1B5B">
        <w:rPr>
          <w:sz w:val="18"/>
          <w:szCs w:val="18"/>
        </w:rPr>
        <w:t xml:space="preserve"> </w:t>
      </w:r>
    </w:p>
    <w:p w14:paraId="273BE1B7" w14:textId="77777777" w:rsidR="000465ED" w:rsidRDefault="000465ED" w:rsidP="0008489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465ED">
        <w:rPr>
          <w:sz w:val="18"/>
          <w:szCs w:val="18"/>
        </w:rPr>
        <w:t>https://www.bausch.com.pl/twoje-oczy/infekcje-i-podraznienia-oka/alergie/</w:t>
      </w:r>
    </w:p>
    <w:p w14:paraId="4E56C091" w14:textId="2A1C266E" w:rsidR="00646325" w:rsidRPr="0008489A" w:rsidRDefault="000465ED" w:rsidP="0008489A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465ED">
        <w:rPr>
          <w:sz w:val="18"/>
          <w:szCs w:val="18"/>
        </w:rPr>
        <w:t>https://www.bausch.com.pl/produkty/krople-do-oczu/ektin/</w:t>
      </w:r>
    </w:p>
    <w:sectPr w:rsidR="00646325" w:rsidRPr="000848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12B0" w14:textId="77777777" w:rsidR="00F736B1" w:rsidRDefault="00F736B1" w:rsidP="00AF16FA">
      <w:pPr>
        <w:spacing w:after="0" w:line="240" w:lineRule="auto"/>
      </w:pPr>
      <w:r>
        <w:separator/>
      </w:r>
    </w:p>
  </w:endnote>
  <w:endnote w:type="continuationSeparator" w:id="0">
    <w:p w14:paraId="517E2E4A" w14:textId="77777777" w:rsidR="00F736B1" w:rsidRDefault="00F736B1" w:rsidP="00AF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A22C" w14:textId="77777777" w:rsidR="00FF4C02" w:rsidRPr="0085716C" w:rsidRDefault="00FF4C02" w:rsidP="00190B91">
    <w:pPr>
      <w:pStyle w:val="Stopka"/>
      <w:rPr>
        <w:sz w:val="18"/>
        <w:szCs w:val="18"/>
      </w:rPr>
    </w:pPr>
    <w:r w:rsidRPr="0085716C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58B35CB" wp14:editId="089B955A">
          <wp:simplePos x="0" y="0"/>
          <wp:positionH relativeFrom="column">
            <wp:posOffset>-335915</wp:posOffset>
          </wp:positionH>
          <wp:positionV relativeFrom="paragraph">
            <wp:posOffset>9525</wp:posOffset>
          </wp:positionV>
          <wp:extent cx="1093470" cy="1061720"/>
          <wp:effectExtent l="0" t="0" r="0" b="508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16C">
      <w:rPr>
        <w:sz w:val="16"/>
        <w:szCs w:val="16"/>
      </w:rPr>
      <w:br/>
    </w:r>
    <w:r w:rsidRPr="0085716C"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D40B0" wp14:editId="1E67731C">
              <wp:simplePos x="0" y="0"/>
              <wp:positionH relativeFrom="column">
                <wp:posOffset>-762635</wp:posOffset>
              </wp:positionH>
              <wp:positionV relativeFrom="paragraph">
                <wp:posOffset>-59690</wp:posOffset>
              </wp:positionV>
              <wp:extent cx="740664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0BA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91F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05pt,-4.7pt" to="523.1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" strokecolor="#40ba66" strokeweight="1pt">
              <v:stroke joinstyle="miter"/>
            </v:line>
          </w:pict>
        </mc:Fallback>
      </mc:AlternateContent>
    </w:r>
    <w:r w:rsidRPr="0085716C">
      <w:rPr>
        <w:sz w:val="18"/>
        <w:szCs w:val="18"/>
      </w:rPr>
      <w:t>EKTIN® jest wyrobem medycznym, zawierającym Ectoin®, naturalną cząsteczkę, która działa ochronnie na komórki, zmniejsza stan zapalny i stabilizuje błonę komórkową oraz kwas hialuronowy, naturalną cząsteczkę poprawiającą komfort oka dzięki silnym właściwościom wiązania wody i właściwościom stabilizującym. Dzięki zaawansowanej formule EKTIN® jest bardzo dobrze tolerowany, gdyż nie zawiera środków konserwujących ani buforów.</w:t>
    </w:r>
  </w:p>
  <w:p w14:paraId="4A19055F" w14:textId="77777777" w:rsidR="00FF4C02" w:rsidRDefault="00FF4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ECAE0" w14:textId="77777777" w:rsidR="00F736B1" w:rsidRDefault="00F736B1" w:rsidP="00AF16FA">
      <w:pPr>
        <w:spacing w:after="0" w:line="240" w:lineRule="auto"/>
      </w:pPr>
      <w:r>
        <w:separator/>
      </w:r>
    </w:p>
  </w:footnote>
  <w:footnote w:type="continuationSeparator" w:id="0">
    <w:p w14:paraId="4DDCCD29" w14:textId="77777777" w:rsidR="00F736B1" w:rsidRDefault="00F736B1" w:rsidP="00AF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14283" w14:textId="77777777" w:rsidR="00FF4C02" w:rsidRDefault="00FF4C02" w:rsidP="001D23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215030" wp14:editId="600E2398">
          <wp:extent cx="274320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11561" w14:textId="7A086E6D" w:rsidR="00FF4C02" w:rsidRDefault="00FF4C02" w:rsidP="001D235A">
    <w:pPr>
      <w:pStyle w:val="Nagwek"/>
      <w:jc w:val="center"/>
    </w:pPr>
    <w:r>
      <w:t>Wyrób medyczny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200"/>
    <w:multiLevelType w:val="hybridMultilevel"/>
    <w:tmpl w:val="8E2C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210"/>
    <w:multiLevelType w:val="hybridMultilevel"/>
    <w:tmpl w:val="4A96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6B3B"/>
    <w:multiLevelType w:val="hybridMultilevel"/>
    <w:tmpl w:val="68CA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8226B4"/>
    <w:multiLevelType w:val="hybridMultilevel"/>
    <w:tmpl w:val="17DE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333E9C"/>
    <w:multiLevelType w:val="hybridMultilevel"/>
    <w:tmpl w:val="2D1C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41F5"/>
    <w:multiLevelType w:val="hybridMultilevel"/>
    <w:tmpl w:val="3B024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F3B85"/>
    <w:multiLevelType w:val="hybridMultilevel"/>
    <w:tmpl w:val="F43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932114"/>
    <w:multiLevelType w:val="hybridMultilevel"/>
    <w:tmpl w:val="9414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1D9"/>
    <w:multiLevelType w:val="hybridMultilevel"/>
    <w:tmpl w:val="95B61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76D43"/>
    <w:multiLevelType w:val="hybridMultilevel"/>
    <w:tmpl w:val="E5521082"/>
    <w:lvl w:ilvl="0" w:tplc="D7962C2C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1A0A84"/>
    <w:multiLevelType w:val="hybridMultilevel"/>
    <w:tmpl w:val="52CE0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F"/>
    <w:rsid w:val="000019A8"/>
    <w:rsid w:val="00021A32"/>
    <w:rsid w:val="00022968"/>
    <w:rsid w:val="00030FB9"/>
    <w:rsid w:val="00035EE9"/>
    <w:rsid w:val="000465ED"/>
    <w:rsid w:val="00056E9A"/>
    <w:rsid w:val="00063E77"/>
    <w:rsid w:val="00065284"/>
    <w:rsid w:val="0007694A"/>
    <w:rsid w:val="0008489A"/>
    <w:rsid w:val="000A35C0"/>
    <w:rsid w:val="000B5EDE"/>
    <w:rsid w:val="000F4437"/>
    <w:rsid w:val="000F76F3"/>
    <w:rsid w:val="00125FC5"/>
    <w:rsid w:val="00135635"/>
    <w:rsid w:val="001615AE"/>
    <w:rsid w:val="00190B91"/>
    <w:rsid w:val="001D235A"/>
    <w:rsid w:val="00205DC4"/>
    <w:rsid w:val="002061A1"/>
    <w:rsid w:val="00211790"/>
    <w:rsid w:val="002331B1"/>
    <w:rsid w:val="00235D47"/>
    <w:rsid w:val="00251B2C"/>
    <w:rsid w:val="002550B6"/>
    <w:rsid w:val="002B1B5B"/>
    <w:rsid w:val="002B1DAC"/>
    <w:rsid w:val="00316390"/>
    <w:rsid w:val="003601C0"/>
    <w:rsid w:val="003776AB"/>
    <w:rsid w:val="00392F48"/>
    <w:rsid w:val="003B6D66"/>
    <w:rsid w:val="004051EA"/>
    <w:rsid w:val="004A158F"/>
    <w:rsid w:val="004C42B2"/>
    <w:rsid w:val="00531478"/>
    <w:rsid w:val="005333F0"/>
    <w:rsid w:val="00543A47"/>
    <w:rsid w:val="00557A9E"/>
    <w:rsid w:val="00564F3C"/>
    <w:rsid w:val="00571B78"/>
    <w:rsid w:val="00581484"/>
    <w:rsid w:val="0058517F"/>
    <w:rsid w:val="005C2AF5"/>
    <w:rsid w:val="005F2B44"/>
    <w:rsid w:val="0060103B"/>
    <w:rsid w:val="00632598"/>
    <w:rsid w:val="006345F9"/>
    <w:rsid w:val="00641049"/>
    <w:rsid w:val="00646325"/>
    <w:rsid w:val="00661B02"/>
    <w:rsid w:val="0068033F"/>
    <w:rsid w:val="00690872"/>
    <w:rsid w:val="006D0B7C"/>
    <w:rsid w:val="006D5962"/>
    <w:rsid w:val="006E2155"/>
    <w:rsid w:val="006E783B"/>
    <w:rsid w:val="006F3E89"/>
    <w:rsid w:val="00700C18"/>
    <w:rsid w:val="00721C2B"/>
    <w:rsid w:val="00766BFC"/>
    <w:rsid w:val="00773EF2"/>
    <w:rsid w:val="0078056A"/>
    <w:rsid w:val="007B26E5"/>
    <w:rsid w:val="007D2A53"/>
    <w:rsid w:val="00814441"/>
    <w:rsid w:val="00831FB0"/>
    <w:rsid w:val="00835A24"/>
    <w:rsid w:val="008665F5"/>
    <w:rsid w:val="008842A3"/>
    <w:rsid w:val="00895AA2"/>
    <w:rsid w:val="008B21D6"/>
    <w:rsid w:val="008C3376"/>
    <w:rsid w:val="008C350F"/>
    <w:rsid w:val="00912D49"/>
    <w:rsid w:val="0094161C"/>
    <w:rsid w:val="009A1667"/>
    <w:rsid w:val="009B2496"/>
    <w:rsid w:val="009E111A"/>
    <w:rsid w:val="009E2FD5"/>
    <w:rsid w:val="009E59F6"/>
    <w:rsid w:val="009F2786"/>
    <w:rsid w:val="00A335C6"/>
    <w:rsid w:val="00A44B49"/>
    <w:rsid w:val="00AA3B6F"/>
    <w:rsid w:val="00AA409D"/>
    <w:rsid w:val="00AA57C4"/>
    <w:rsid w:val="00AE6B5B"/>
    <w:rsid w:val="00AF16FA"/>
    <w:rsid w:val="00B040C3"/>
    <w:rsid w:val="00B6243D"/>
    <w:rsid w:val="00B6535D"/>
    <w:rsid w:val="00B84D69"/>
    <w:rsid w:val="00BE33B4"/>
    <w:rsid w:val="00BE43E4"/>
    <w:rsid w:val="00BF78FF"/>
    <w:rsid w:val="00C07487"/>
    <w:rsid w:val="00C23627"/>
    <w:rsid w:val="00C25FFE"/>
    <w:rsid w:val="00C37CAE"/>
    <w:rsid w:val="00C510FD"/>
    <w:rsid w:val="00C53989"/>
    <w:rsid w:val="00C6532B"/>
    <w:rsid w:val="00C90B1F"/>
    <w:rsid w:val="00C94ED9"/>
    <w:rsid w:val="00CA5CC5"/>
    <w:rsid w:val="00D57A54"/>
    <w:rsid w:val="00D866C1"/>
    <w:rsid w:val="00DE327C"/>
    <w:rsid w:val="00DF0C29"/>
    <w:rsid w:val="00E12219"/>
    <w:rsid w:val="00E51485"/>
    <w:rsid w:val="00E56650"/>
    <w:rsid w:val="00E735E3"/>
    <w:rsid w:val="00E926A0"/>
    <w:rsid w:val="00E94C39"/>
    <w:rsid w:val="00EA7871"/>
    <w:rsid w:val="00EE652F"/>
    <w:rsid w:val="00F010FC"/>
    <w:rsid w:val="00F072AB"/>
    <w:rsid w:val="00F309DC"/>
    <w:rsid w:val="00F44567"/>
    <w:rsid w:val="00F736B1"/>
    <w:rsid w:val="00F82FE1"/>
    <w:rsid w:val="00FA1318"/>
    <w:rsid w:val="00FA25BE"/>
    <w:rsid w:val="00FB7553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8395"/>
  <w15:docId w15:val="{9904D49E-04F1-4578-BAFF-27070776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350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6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6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6F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1A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61A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35A"/>
  </w:style>
  <w:style w:type="paragraph" w:styleId="Stopka">
    <w:name w:val="footer"/>
    <w:basedOn w:val="Normalny"/>
    <w:link w:val="StopkaZnak"/>
    <w:uiPriority w:val="99"/>
    <w:unhideWhenUsed/>
    <w:rsid w:val="001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35A"/>
  </w:style>
  <w:style w:type="character" w:styleId="Odwoaniedokomentarza">
    <w:name w:val="annotation reference"/>
    <w:basedOn w:val="Domylnaczcionkaakapitu"/>
    <w:uiPriority w:val="99"/>
    <w:semiHidden/>
    <w:unhideWhenUsed/>
    <w:rsid w:val="00641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0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Stefańska, Maria</cp:lastModifiedBy>
  <cp:revision>2</cp:revision>
  <dcterms:created xsi:type="dcterms:W3CDTF">2020-06-02T09:52:00Z</dcterms:created>
  <dcterms:modified xsi:type="dcterms:W3CDTF">2020-06-02T09:52:00Z</dcterms:modified>
</cp:coreProperties>
</file>